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DC9C" w14:textId="62E6A479" w:rsidR="0081377E" w:rsidRPr="0081377E" w:rsidRDefault="0081377E" w:rsidP="0081377E">
      <w:pPr>
        <w:rPr>
          <w:b/>
          <w:bCs/>
        </w:rPr>
      </w:pPr>
      <w:r w:rsidRPr="0081377E">
        <w:rPr>
          <w:b/>
          <w:bCs/>
        </w:rPr>
        <w:t>For Sale is a Wilderness Area Outfitting and Guide business, the sale will include</w:t>
      </w:r>
      <w:r w:rsidRPr="0081377E">
        <w:rPr>
          <w:b/>
          <w:bCs/>
        </w:rPr>
        <w:t xml:space="preserve"> the business name, business web domain, business toll free phone number, gear, equipment, and stock associated with the business (as outlined below).</w:t>
      </w:r>
    </w:p>
    <w:p w14:paraId="4540A3BA" w14:textId="2336C086" w:rsidR="0081377E" w:rsidRDefault="0081377E" w:rsidP="0081377E"/>
    <w:p w14:paraId="55E08A39" w14:textId="63E63971" w:rsidR="0081377E" w:rsidRDefault="0081377E" w:rsidP="0081377E">
      <w:r w:rsidRPr="00866A43">
        <w:rPr>
          <w:b/>
          <w:bCs/>
        </w:rPr>
        <w:t>Business Name:</w:t>
      </w:r>
      <w:r>
        <w:t xml:space="preserve"> Richie Outfitters, LLC (License # 19894)</w:t>
      </w:r>
    </w:p>
    <w:p w14:paraId="7D5909E4" w14:textId="77777777" w:rsidR="00084F0D" w:rsidRDefault="00084F0D" w:rsidP="0081377E"/>
    <w:p w14:paraId="12368BFB" w14:textId="247D7E0A" w:rsidR="0081377E" w:rsidRDefault="0081377E" w:rsidP="0081377E">
      <w:r w:rsidRPr="00866A43">
        <w:rPr>
          <w:b/>
          <w:bCs/>
        </w:rPr>
        <w:t>License holder:</w:t>
      </w:r>
      <w:r>
        <w:t xml:space="preserve"> Mike J. Richie</w:t>
      </w:r>
    </w:p>
    <w:p w14:paraId="561A7784" w14:textId="77777777" w:rsidR="00084F0D" w:rsidRDefault="00084F0D" w:rsidP="0081377E"/>
    <w:p w14:paraId="27345F77" w14:textId="5BDD5BE0" w:rsidR="0081377E" w:rsidRDefault="00084F0D" w:rsidP="0081377E">
      <w:r w:rsidRPr="00866A43">
        <w:rPr>
          <w:b/>
          <w:bCs/>
        </w:rPr>
        <w:t>Web address (URL):</w:t>
      </w:r>
      <w:r>
        <w:t xml:space="preserve">  richieoutfitters.com</w:t>
      </w:r>
    </w:p>
    <w:p w14:paraId="0A0CB4B7" w14:textId="5067E64F" w:rsidR="00084F0D" w:rsidRDefault="00084F0D" w:rsidP="0081377E"/>
    <w:p w14:paraId="3CFB38FE" w14:textId="680F512F" w:rsidR="00084F0D" w:rsidRPr="00866A43" w:rsidRDefault="00084F0D" w:rsidP="0081377E">
      <w:pPr>
        <w:rPr>
          <w:b/>
          <w:bCs/>
        </w:rPr>
      </w:pPr>
      <w:r w:rsidRPr="00866A43">
        <w:rPr>
          <w:b/>
          <w:bCs/>
        </w:rPr>
        <w:t>Equipment:</w:t>
      </w:r>
    </w:p>
    <w:p w14:paraId="2EAA749B" w14:textId="2F76CC26" w:rsidR="00084F0D" w:rsidRDefault="00084F0D" w:rsidP="0081377E">
      <w:r>
        <w:t>3 (three) 16X20 tents</w:t>
      </w:r>
      <w:r w:rsidR="00E50DB2">
        <w:tab/>
      </w:r>
      <w:r w:rsidR="00E50DB2">
        <w:tab/>
      </w:r>
      <w:r w:rsidR="00E50DB2">
        <w:tab/>
      </w:r>
      <w:r w:rsidR="00E50DB2">
        <w:tab/>
      </w:r>
      <w:r w:rsidR="00E50DB2">
        <w:tab/>
      </w:r>
      <w:r w:rsidR="00E50DB2" w:rsidRPr="00E50DB2">
        <w:t>6 (six) 14X16 tents</w:t>
      </w:r>
    </w:p>
    <w:p w14:paraId="5A1E62B1" w14:textId="730D6FA7" w:rsidR="00084F0D" w:rsidRDefault="00084F0D" w:rsidP="0081377E">
      <w:r>
        <w:t>6 (six) internal frames and floors for all tents</w:t>
      </w:r>
      <w:r w:rsidR="00E50DB2">
        <w:tab/>
      </w:r>
      <w:r w:rsidR="00E50DB2">
        <w:tab/>
      </w:r>
      <w:r w:rsidR="00E50DB2" w:rsidRPr="00E50DB2">
        <w:t>1 (one) shower tent</w:t>
      </w:r>
    </w:p>
    <w:p w14:paraId="1F30A3DF" w14:textId="1A2CDF29" w:rsidR="00C23DCB" w:rsidRDefault="00C23DCB" w:rsidP="0081377E">
      <w:r>
        <w:t>1 (one) on demand hot water heater</w:t>
      </w:r>
      <w:r w:rsidR="00E50DB2">
        <w:tab/>
      </w:r>
      <w:r w:rsidR="00E50DB2">
        <w:tab/>
      </w:r>
      <w:r w:rsidR="00E50DB2">
        <w:tab/>
      </w:r>
      <w:r w:rsidR="00E50DB2" w:rsidRPr="00E50DB2">
        <w:t>10 (ten) wood stoves</w:t>
      </w:r>
    </w:p>
    <w:p w14:paraId="758FD2DE" w14:textId="52FA6F3D" w:rsidR="00C23DCB" w:rsidRDefault="00C23DCB" w:rsidP="0081377E">
      <w:r>
        <w:t>4 (four) Coleman stoves</w:t>
      </w:r>
      <w:r w:rsidR="00E50DB2">
        <w:tab/>
      </w:r>
      <w:r w:rsidR="00E50DB2">
        <w:tab/>
      </w:r>
      <w:r w:rsidR="00E50DB2">
        <w:tab/>
      </w:r>
      <w:r w:rsidR="00E50DB2">
        <w:tab/>
      </w:r>
      <w:r w:rsidR="00E50DB2">
        <w:tab/>
      </w:r>
      <w:r w:rsidR="00E50DB2" w:rsidRPr="00E50DB2">
        <w:t>1 (one) propane stove</w:t>
      </w:r>
    </w:p>
    <w:p w14:paraId="3A470A10" w14:textId="76DE8DA5" w:rsidR="00C23DCB" w:rsidRDefault="00C23DCB" w:rsidP="0081377E">
      <w:r>
        <w:t>Cooking utensils for 5 (five) camps</w:t>
      </w:r>
      <w:r w:rsidR="00902619">
        <w:tab/>
      </w:r>
      <w:r w:rsidR="00902619">
        <w:tab/>
      </w:r>
      <w:r w:rsidR="00902619">
        <w:tab/>
      </w:r>
      <w:r w:rsidR="00902619" w:rsidRPr="00902619">
        <w:t>10 (ten) lanterns</w:t>
      </w:r>
    </w:p>
    <w:p w14:paraId="1A1F4351" w14:textId="7D051FAF" w:rsidR="00C23DCB" w:rsidRDefault="00C23DCB" w:rsidP="0081377E">
      <w:r>
        <w:t>2 (two) battery Electric Fencer’s</w:t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 w:rsidRPr="00902619">
        <w:t>30 (thirty) mantes and ropes</w:t>
      </w:r>
    </w:p>
    <w:p w14:paraId="11543C4B" w14:textId="615F30D4" w:rsidR="00C23DCB" w:rsidRDefault="00C23DCB" w:rsidP="0081377E">
      <w:r>
        <w:t>18 (eighteen) foam sleeping pads</w:t>
      </w:r>
      <w:r w:rsidR="00902619">
        <w:tab/>
      </w:r>
      <w:r w:rsidR="00902619">
        <w:tab/>
      </w:r>
      <w:r w:rsidR="00902619">
        <w:tab/>
      </w:r>
      <w:r w:rsidR="00902619" w:rsidRPr="00902619">
        <w:t>18 (eighteen) Rolla Cots</w:t>
      </w:r>
    </w:p>
    <w:p w14:paraId="1968AF5F" w14:textId="397D55C7" w:rsidR="00C23DCB" w:rsidRDefault="00C23DCB" w:rsidP="0081377E">
      <w:r>
        <w:t>16 (sixteen) camp chairs</w:t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 w:rsidRPr="00902619">
        <w:t>5 (five) dinner tables</w:t>
      </w:r>
    </w:p>
    <w:p w14:paraId="0A3068FA" w14:textId="6F3FC9E6" w:rsidR="00C23DCB" w:rsidRDefault="00C23DCB" w:rsidP="0081377E">
      <w:r>
        <w:t>4 (four) Rolla tables</w:t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 w:rsidRPr="00902619">
        <w:t>2 (two) outhouse tents and frames</w:t>
      </w:r>
    </w:p>
    <w:p w14:paraId="5F56FB16" w14:textId="30DC34F6" w:rsidR="00C23DCB" w:rsidRDefault="00C23DCB" w:rsidP="0081377E">
      <w:r>
        <w:t>6 (six) crosscut saws</w:t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 w:rsidRPr="00902619">
        <w:t>2 (two) axes</w:t>
      </w:r>
    </w:p>
    <w:p w14:paraId="36E5B3CD" w14:textId="009900CC" w:rsidR="00C23DCB" w:rsidRDefault="00C23DCB" w:rsidP="0081377E">
      <w:r>
        <w:t>2 (two) shovels</w:t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 w:rsidRPr="00902619">
        <w:t>2 (two) rakes</w:t>
      </w:r>
    </w:p>
    <w:p w14:paraId="2E24538C" w14:textId="05D027F0" w:rsidR="00C23DCB" w:rsidRDefault="00C23DCB" w:rsidP="0081377E">
      <w:r>
        <w:t>6 (six) coolers</w:t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 w:rsidRPr="00902619">
        <w:t>Feed pans</w:t>
      </w:r>
    </w:p>
    <w:p w14:paraId="5A0B0297" w14:textId="344A1FC3" w:rsidR="00C23DCB" w:rsidRDefault="00C23DCB" w:rsidP="0081377E">
      <w:r>
        <w:t>Pack boxes</w:t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 w:rsidRPr="00902619">
        <w:t>1 (one) 55-gallon storage barrel</w:t>
      </w:r>
    </w:p>
    <w:p w14:paraId="7951FF04" w14:textId="78912436" w:rsidR="004B6B9B" w:rsidRDefault="00C777D6" w:rsidP="0081377E">
      <w:r>
        <w:t>4 (four) metal storage boxes</w:t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 w:rsidRPr="00902619">
        <w:t>6 (six) tree stands</w:t>
      </w:r>
    </w:p>
    <w:p w14:paraId="383DF502" w14:textId="6FF61E6B" w:rsidR="00C777D6" w:rsidRDefault="00C777D6" w:rsidP="0081377E">
      <w:r>
        <w:t>A 1994 C &amp; T Goose neck trailer</w:t>
      </w:r>
      <w:r w:rsidR="00902619">
        <w:tab/>
      </w:r>
      <w:r w:rsidR="00902619">
        <w:tab/>
      </w:r>
      <w:r w:rsidR="00902619">
        <w:tab/>
      </w:r>
      <w:r w:rsidR="00902619">
        <w:tab/>
      </w:r>
      <w:r w:rsidR="00902619" w:rsidRPr="00902619">
        <w:t>1 (one) Base Back Country radio</w:t>
      </w:r>
    </w:p>
    <w:p w14:paraId="5AC3C4A3" w14:textId="13B013CF" w:rsidR="002C5C1A" w:rsidRDefault="002C5C1A" w:rsidP="0081377E">
      <w:r>
        <w:t xml:space="preserve">3 (three) </w:t>
      </w:r>
      <w:r w:rsidR="008E71C6">
        <w:t>Spell bury radios</w:t>
      </w:r>
    </w:p>
    <w:p w14:paraId="6688A3A7" w14:textId="77777777" w:rsidR="00866A43" w:rsidRDefault="00866A43" w:rsidP="0081377E"/>
    <w:p w14:paraId="1B2569D3" w14:textId="42E0376E" w:rsidR="00866A43" w:rsidRPr="00866A43" w:rsidRDefault="00866A43" w:rsidP="0081377E">
      <w:pPr>
        <w:rPr>
          <w:b/>
          <w:bCs/>
        </w:rPr>
      </w:pPr>
      <w:r w:rsidRPr="00866A43">
        <w:rPr>
          <w:b/>
          <w:bCs/>
        </w:rPr>
        <w:t>Livestock:</w:t>
      </w:r>
    </w:p>
    <w:p w14:paraId="1AB22BBE" w14:textId="22FB3B7A" w:rsidR="008E71C6" w:rsidRDefault="008E71C6" w:rsidP="0081377E">
      <w:r>
        <w:t>17 (seventeen) head of livestock (only if the buyer can demonstrate the ability to care for the stock)</w:t>
      </w:r>
    </w:p>
    <w:p w14:paraId="328ACDFC" w14:textId="77777777" w:rsidR="008E71C6" w:rsidRDefault="008E71C6" w:rsidP="0081377E"/>
    <w:p w14:paraId="4D6F4203" w14:textId="37995183" w:rsidR="00E46B7D" w:rsidRDefault="004653AC" w:rsidP="0081377E">
      <w:r>
        <w:rPr>
          <w:b/>
          <w:bCs/>
        </w:rPr>
        <w:t>Subject to:</w:t>
      </w:r>
      <w:r>
        <w:t xml:space="preserve"> </w:t>
      </w:r>
    </w:p>
    <w:p w14:paraId="2F473827" w14:textId="77777777" w:rsidR="007E6A3E" w:rsidRDefault="00780EF4" w:rsidP="0081377E">
      <w:r>
        <w:t xml:space="preserve">The buyer obtaining an Idaho Outfitter license </w:t>
      </w:r>
    </w:p>
    <w:p w14:paraId="0364066C" w14:textId="77777777" w:rsidR="004A156A" w:rsidRDefault="007E6A3E" w:rsidP="0081377E">
      <w:r>
        <w:t>P</w:t>
      </w:r>
      <w:r w:rsidR="00354CFA">
        <w:t xml:space="preserve">ermit </w:t>
      </w:r>
      <w:r w:rsidR="00554CCC">
        <w:t>19894-8 being issued to the buye</w:t>
      </w:r>
      <w:r w:rsidR="004A156A">
        <w:t>r</w:t>
      </w:r>
    </w:p>
    <w:p w14:paraId="6F7CE740" w14:textId="77777777" w:rsidR="004A156A" w:rsidRDefault="004A156A" w:rsidP="0081377E">
      <w:r>
        <w:t xml:space="preserve">Buyer obtaining their own EIN </w:t>
      </w:r>
    </w:p>
    <w:p w14:paraId="251C3092" w14:textId="1C792B40" w:rsidR="00780EF4" w:rsidRPr="004653AC" w:rsidRDefault="00554CCC" w:rsidP="0081377E">
      <w:r>
        <w:t xml:space="preserve"> </w:t>
      </w:r>
    </w:p>
    <w:p w14:paraId="3A0D16F6" w14:textId="77777777" w:rsidR="0081377E" w:rsidRDefault="0081377E" w:rsidP="0081377E"/>
    <w:sectPr w:rsidR="0081377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600D" w14:textId="77777777" w:rsidR="002E5B82" w:rsidRDefault="002E5B82" w:rsidP="0081377E">
      <w:pPr>
        <w:spacing w:line="240" w:lineRule="auto"/>
      </w:pPr>
      <w:r>
        <w:separator/>
      </w:r>
    </w:p>
  </w:endnote>
  <w:endnote w:type="continuationSeparator" w:id="0">
    <w:p w14:paraId="5E6CCE66" w14:textId="77777777" w:rsidR="002E5B82" w:rsidRDefault="002E5B82" w:rsidP="00813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15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B4314" w14:textId="35543DD9" w:rsidR="0081377E" w:rsidRDefault="008137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A8DEC0" w14:textId="77777777" w:rsidR="0081377E" w:rsidRDefault="0081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77D9" w14:textId="77777777" w:rsidR="002E5B82" w:rsidRDefault="002E5B82" w:rsidP="0081377E">
      <w:pPr>
        <w:spacing w:line="240" w:lineRule="auto"/>
      </w:pPr>
      <w:r>
        <w:separator/>
      </w:r>
    </w:p>
  </w:footnote>
  <w:footnote w:type="continuationSeparator" w:id="0">
    <w:p w14:paraId="3BB3D623" w14:textId="77777777" w:rsidR="002E5B82" w:rsidRDefault="002E5B82" w:rsidP="00813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B6B8" w14:textId="5E794AE8" w:rsidR="0081377E" w:rsidRDefault="0081377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E3B83B7" wp14:editId="7C38F0B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0CE5E8A" w14:textId="65013DF8" w:rsidR="0081377E" w:rsidRDefault="0081377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Exhibit 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E3B83B7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0CE5E8A" w14:textId="65013DF8" w:rsidR="0081377E" w:rsidRDefault="0081377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Exhibit 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65"/>
    <w:rsid w:val="00084F0D"/>
    <w:rsid w:val="002C5C1A"/>
    <w:rsid w:val="002E5B82"/>
    <w:rsid w:val="00354CFA"/>
    <w:rsid w:val="003E44BD"/>
    <w:rsid w:val="004653AC"/>
    <w:rsid w:val="004A156A"/>
    <w:rsid w:val="004B6B9B"/>
    <w:rsid w:val="00554CCC"/>
    <w:rsid w:val="00780EF4"/>
    <w:rsid w:val="007E6A3E"/>
    <w:rsid w:val="0081377E"/>
    <w:rsid w:val="00866A43"/>
    <w:rsid w:val="008E0F65"/>
    <w:rsid w:val="008E71C6"/>
    <w:rsid w:val="00902619"/>
    <w:rsid w:val="00C23DCB"/>
    <w:rsid w:val="00C777D6"/>
    <w:rsid w:val="00E46B7D"/>
    <w:rsid w:val="00E5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EC6E5"/>
  <w15:chartTrackingRefBased/>
  <w15:docId w15:val="{A65B424B-5EF2-4B7A-A08F-CB6973BE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77E"/>
  </w:style>
  <w:style w:type="paragraph" w:styleId="Footer">
    <w:name w:val="footer"/>
    <w:basedOn w:val="Normal"/>
    <w:link w:val="FooterChar"/>
    <w:uiPriority w:val="99"/>
    <w:unhideWhenUsed/>
    <w:rsid w:val="00813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</dc:title>
  <dc:subject/>
  <dc:creator>Todd Dye</dc:creator>
  <cp:keywords/>
  <dc:description/>
  <cp:lastModifiedBy>Todd Dye</cp:lastModifiedBy>
  <cp:revision>14</cp:revision>
  <dcterms:created xsi:type="dcterms:W3CDTF">2022-04-12T13:07:00Z</dcterms:created>
  <dcterms:modified xsi:type="dcterms:W3CDTF">2022-04-12T18:08:00Z</dcterms:modified>
</cp:coreProperties>
</file>